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18" w:rsidRDefault="00351F18" w:rsidP="00532EE9">
      <w:pPr>
        <w:spacing w:after="0"/>
        <w:jc w:val="both"/>
        <w:rPr>
          <w:rFonts w:ascii="Candara" w:hAnsi="Candara"/>
        </w:rPr>
      </w:pPr>
    </w:p>
    <w:p w:rsidR="00351F18" w:rsidRDefault="00351F18" w:rsidP="00351F18">
      <w:pPr>
        <w:spacing w:after="0"/>
        <w:jc w:val="center"/>
        <w:rPr>
          <w:rFonts w:ascii="Candara" w:hAnsi="Candara"/>
          <w:b/>
        </w:rPr>
      </w:pPr>
      <w:r w:rsidRPr="00351F18">
        <w:rPr>
          <w:rFonts w:ascii="Candara" w:hAnsi="Candara"/>
          <w:b/>
        </w:rPr>
        <w:t>Összefoglaló a gyermekek átmenti otthonainak javaslatairól</w:t>
      </w:r>
    </w:p>
    <w:p w:rsidR="00351F18" w:rsidRPr="00351F18" w:rsidRDefault="00351F18" w:rsidP="00351F18">
      <w:pPr>
        <w:spacing w:after="0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Készítette: Farkas Ágnes</w:t>
      </w:r>
      <w:bookmarkStart w:id="0" w:name="_GoBack"/>
      <w:bookmarkEnd w:id="0"/>
    </w:p>
    <w:p w:rsidR="00351F18" w:rsidRDefault="00351F18" w:rsidP="00532EE9">
      <w:pPr>
        <w:spacing w:after="0"/>
        <w:jc w:val="both"/>
        <w:rPr>
          <w:rFonts w:ascii="Candara" w:hAnsi="Candara"/>
        </w:rPr>
      </w:pPr>
    </w:p>
    <w:p w:rsidR="00351F18" w:rsidRDefault="00351F18" w:rsidP="00532EE9">
      <w:pPr>
        <w:spacing w:after="0"/>
        <w:jc w:val="both"/>
        <w:rPr>
          <w:rFonts w:ascii="Candara" w:hAnsi="Candara"/>
        </w:rPr>
      </w:pPr>
    </w:p>
    <w:p w:rsidR="00060E90" w:rsidRDefault="00813610" w:rsidP="00532EE9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A )</w:t>
      </w:r>
      <w:r w:rsidR="00532EE9" w:rsidRPr="00532EE9">
        <w:rPr>
          <w:rFonts w:ascii="Candara" w:hAnsi="Candara"/>
        </w:rPr>
        <w:t>Az ATOSZ Egyesület „Átmeneti otthonok a változások tükrében” címm</w:t>
      </w:r>
      <w:r w:rsidR="00351F18">
        <w:rPr>
          <w:rFonts w:ascii="Candara" w:hAnsi="Candara"/>
        </w:rPr>
        <w:t xml:space="preserve">el 2017. április </w:t>
      </w:r>
      <w:proofErr w:type="gramStart"/>
      <w:r w:rsidR="00351F18">
        <w:rPr>
          <w:rFonts w:ascii="Candara" w:hAnsi="Candara"/>
        </w:rPr>
        <w:t>6-7-én</w:t>
      </w:r>
      <w:proofErr w:type="gramEnd"/>
      <w:r w:rsidR="00351F18">
        <w:rPr>
          <w:rFonts w:ascii="Candara" w:hAnsi="Candara"/>
        </w:rPr>
        <w:t xml:space="preserve"> Révfülö</w:t>
      </w:r>
      <w:r w:rsidR="00532EE9" w:rsidRPr="00532EE9">
        <w:rPr>
          <w:rFonts w:ascii="Candara" w:hAnsi="Candara"/>
        </w:rPr>
        <w:t xml:space="preserve">pön rendezett </w:t>
      </w:r>
      <w:r w:rsidR="00532EE9">
        <w:rPr>
          <w:rFonts w:ascii="Candara" w:hAnsi="Candara"/>
        </w:rPr>
        <w:t xml:space="preserve">konferenciát, melynek első napján a gyermekek átmeneti otthonai képviseletében jelen lévők az </w:t>
      </w:r>
      <w:r w:rsidR="00532EE9" w:rsidRPr="00813610">
        <w:rPr>
          <w:rFonts w:ascii="Candara" w:hAnsi="Candara"/>
          <w:b/>
        </w:rPr>
        <w:t>alábbi jogszabályok módosítására tettek javaslatot:</w:t>
      </w:r>
    </w:p>
    <w:p w:rsidR="00532EE9" w:rsidRDefault="00532EE9" w:rsidP="00532EE9">
      <w:pPr>
        <w:spacing w:after="0"/>
        <w:jc w:val="both"/>
        <w:rPr>
          <w:rFonts w:ascii="Candara" w:hAnsi="Candara"/>
        </w:rPr>
      </w:pPr>
    </w:p>
    <w:p w:rsidR="001C0348" w:rsidRDefault="00532EE9" w:rsidP="00532EE9">
      <w:pPr>
        <w:pStyle w:val="Listaszerbekezds"/>
        <w:numPr>
          <w:ilvl w:val="0"/>
          <w:numId w:val="5"/>
        </w:num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 xml:space="preserve">A gyermekfelügyelő munkakör betöltésénél </w:t>
      </w:r>
      <w:r w:rsidR="001C0348">
        <w:rPr>
          <w:rFonts w:ascii="Candara" w:hAnsi="Candara"/>
        </w:rPr>
        <w:t xml:space="preserve">jelenleg csak </w:t>
      </w:r>
      <w:proofErr w:type="gramStart"/>
      <w:r w:rsidR="001C0348" w:rsidRPr="001C0348">
        <w:rPr>
          <w:rFonts w:ascii="Candara" w:hAnsi="Candara"/>
        </w:rPr>
        <w:t>a</w:t>
      </w:r>
      <w:proofErr w:type="gramEnd"/>
    </w:p>
    <w:p w:rsidR="001C0348" w:rsidRDefault="001C0348" w:rsidP="001C0348">
      <w:pPr>
        <w:spacing w:after="0"/>
        <w:ind w:left="708"/>
        <w:jc w:val="both"/>
        <w:rPr>
          <w:rFonts w:ascii="Candara" w:hAnsi="Candara"/>
        </w:rPr>
      </w:pPr>
      <w:proofErr w:type="gramStart"/>
      <w:r w:rsidRPr="001C0348">
        <w:rPr>
          <w:rFonts w:ascii="Candara" w:hAnsi="Candara"/>
        </w:rPr>
        <w:t>gyermek-</w:t>
      </w:r>
      <w:proofErr w:type="gramEnd"/>
      <w:r w:rsidRPr="001C0348">
        <w:rPr>
          <w:rFonts w:ascii="Candara" w:hAnsi="Candara"/>
        </w:rPr>
        <w:t xml:space="preserve"> és ifjúsági felügyelő II., </w:t>
      </w:r>
    </w:p>
    <w:p w:rsidR="001C0348" w:rsidRDefault="001C0348" w:rsidP="001C0348">
      <w:pPr>
        <w:spacing w:after="0"/>
        <w:ind w:left="708"/>
        <w:jc w:val="both"/>
        <w:rPr>
          <w:rFonts w:ascii="Candara" w:hAnsi="Candara"/>
        </w:rPr>
      </w:pPr>
      <w:proofErr w:type="gramStart"/>
      <w:r w:rsidRPr="001C0348">
        <w:rPr>
          <w:rFonts w:ascii="Candara" w:hAnsi="Candara"/>
        </w:rPr>
        <w:t>dajka</w:t>
      </w:r>
      <w:proofErr w:type="gramEnd"/>
      <w:r w:rsidRPr="001C0348">
        <w:rPr>
          <w:rFonts w:ascii="Candara" w:hAnsi="Candara"/>
        </w:rPr>
        <w:t xml:space="preserve">, </w:t>
      </w:r>
    </w:p>
    <w:p w:rsidR="001C0348" w:rsidRDefault="001C0348" w:rsidP="001C0348">
      <w:pPr>
        <w:spacing w:after="0"/>
        <w:ind w:left="708"/>
        <w:jc w:val="both"/>
        <w:rPr>
          <w:rFonts w:ascii="Candara" w:hAnsi="Candara"/>
        </w:rPr>
      </w:pPr>
      <w:proofErr w:type="gramStart"/>
      <w:r w:rsidRPr="001C0348">
        <w:rPr>
          <w:rFonts w:ascii="Candara" w:hAnsi="Candara"/>
        </w:rPr>
        <w:t>házi</w:t>
      </w:r>
      <w:proofErr w:type="gramEnd"/>
      <w:r w:rsidRPr="001C0348">
        <w:rPr>
          <w:rFonts w:ascii="Candara" w:hAnsi="Candara"/>
        </w:rPr>
        <w:t xml:space="preserve"> időszakos gyermekgondozó, </w:t>
      </w:r>
    </w:p>
    <w:p w:rsidR="001C0348" w:rsidRDefault="00301D17" w:rsidP="001C0348">
      <w:pPr>
        <w:spacing w:after="0"/>
        <w:ind w:left="708"/>
        <w:jc w:val="both"/>
        <w:rPr>
          <w:rFonts w:ascii="Candara" w:hAnsi="Candara"/>
        </w:rPr>
      </w:pPr>
      <w:proofErr w:type="gramStart"/>
      <w:r>
        <w:rPr>
          <w:rFonts w:ascii="Candara" w:hAnsi="Candara"/>
        </w:rPr>
        <w:t>gyermek-</w:t>
      </w:r>
      <w:proofErr w:type="gramEnd"/>
      <w:r>
        <w:rPr>
          <w:rFonts w:ascii="Candara" w:hAnsi="Candara"/>
        </w:rPr>
        <w:t xml:space="preserve"> és ifjúsági felügyelő,</w:t>
      </w:r>
    </w:p>
    <w:p w:rsidR="001C0348" w:rsidRDefault="001C0348" w:rsidP="001C0348">
      <w:pPr>
        <w:spacing w:after="0"/>
        <w:ind w:left="708"/>
        <w:jc w:val="both"/>
        <w:rPr>
          <w:rFonts w:ascii="Candara" w:hAnsi="Candara"/>
        </w:rPr>
      </w:pPr>
      <w:proofErr w:type="gramStart"/>
      <w:r w:rsidRPr="001C0348">
        <w:rPr>
          <w:rFonts w:ascii="Candara" w:hAnsi="Candara"/>
        </w:rPr>
        <w:t>óvodai</w:t>
      </w:r>
      <w:proofErr w:type="gramEnd"/>
      <w:r w:rsidRPr="001C0348">
        <w:rPr>
          <w:rFonts w:ascii="Candara" w:hAnsi="Candara"/>
        </w:rPr>
        <w:t xml:space="preserve"> dajka  képesítések vehetők figyelembe. </w:t>
      </w:r>
    </w:p>
    <w:p w:rsidR="001C0348" w:rsidRPr="001C0348" w:rsidRDefault="001C0348" w:rsidP="001C0348">
      <w:pPr>
        <w:spacing w:after="0"/>
        <w:ind w:left="360"/>
        <w:jc w:val="both"/>
        <w:rPr>
          <w:rFonts w:ascii="Candara" w:hAnsi="Candara"/>
        </w:rPr>
      </w:pPr>
      <w:r>
        <w:rPr>
          <w:rFonts w:ascii="Candara" w:hAnsi="Candara"/>
        </w:rPr>
        <w:t>A gyermekfelügyelők által végzett munka jellege gyakran megkívánja a magasabb</w:t>
      </w:r>
      <w:r w:rsidR="00301D17">
        <w:rPr>
          <w:rFonts w:ascii="Candara" w:hAnsi="Candara"/>
        </w:rPr>
        <w:t xml:space="preserve"> iskolai végzettséget, hogy a feladatot ellátók legalább érettségivel és arra épülő szakképesítéssel rendelkezzenek.</w:t>
      </w:r>
      <w:r w:rsidRPr="001C0348">
        <w:rPr>
          <w:rFonts w:ascii="Candara" w:hAnsi="Candara"/>
        </w:rPr>
        <w:t xml:space="preserve"> Az utóbbi évek munkaerő-piaci változásai következtében egyre nehezebb jó felkészültséggel bíró, személyiségében is alkalmas szakembert találni. </w:t>
      </w:r>
      <w:r w:rsidR="00767397">
        <w:rPr>
          <w:rFonts w:ascii="Candara" w:hAnsi="Candara"/>
        </w:rPr>
        <w:t>A szakember</w:t>
      </w:r>
      <w:r w:rsidR="00301D17">
        <w:rPr>
          <w:rFonts w:ascii="Candara" w:hAnsi="Candara"/>
        </w:rPr>
        <w:t xml:space="preserve">hiány enyhítése és a magasabb színvonalú munkavégzés érdekében szükségesnek tartjuk </w:t>
      </w:r>
      <w:r w:rsidRPr="001C0348">
        <w:rPr>
          <w:rFonts w:ascii="Candara" w:hAnsi="Candara"/>
        </w:rPr>
        <w:t xml:space="preserve">a képesítési előírások szélesítését </w:t>
      </w:r>
      <w:r w:rsidR="00301D17">
        <w:rPr>
          <w:rFonts w:ascii="Candara" w:hAnsi="Candara"/>
        </w:rPr>
        <w:t>az alábbiakkal</w:t>
      </w:r>
      <w:r w:rsidRPr="001C0348">
        <w:rPr>
          <w:rFonts w:ascii="Candara" w:hAnsi="Candara"/>
        </w:rPr>
        <w:t>:</w:t>
      </w:r>
    </w:p>
    <w:p w:rsidR="001C0348" w:rsidRDefault="00301D17" w:rsidP="001C0348">
      <w:pPr>
        <w:spacing w:after="0"/>
        <w:ind w:left="708"/>
        <w:rPr>
          <w:rFonts w:ascii="Candara" w:hAnsi="Candara"/>
        </w:rPr>
      </w:pPr>
      <w:proofErr w:type="gramStart"/>
      <w:r>
        <w:rPr>
          <w:rFonts w:ascii="Candara" w:hAnsi="Candara"/>
        </w:rPr>
        <w:t>bölcsődei</w:t>
      </w:r>
      <w:proofErr w:type="gramEnd"/>
      <w:r>
        <w:rPr>
          <w:rFonts w:ascii="Candara" w:hAnsi="Candara"/>
        </w:rPr>
        <w:t xml:space="preserve"> szakgondozó</w:t>
      </w:r>
      <w:r w:rsidR="001C0348" w:rsidRPr="001C0348">
        <w:rPr>
          <w:rFonts w:ascii="Candara" w:hAnsi="Candara"/>
        </w:rPr>
        <w:t>,</w:t>
      </w:r>
      <w:r w:rsidR="001C0348" w:rsidRPr="001C0348">
        <w:rPr>
          <w:rFonts w:ascii="Candara" w:hAnsi="Candara"/>
        </w:rPr>
        <w:br/>
        <w:t>csec</w:t>
      </w:r>
      <w:r>
        <w:rPr>
          <w:rFonts w:ascii="Candara" w:hAnsi="Candara"/>
        </w:rPr>
        <w:t>semő- és kisgyermekgondozó</w:t>
      </w:r>
      <w:r w:rsidR="001C0348" w:rsidRPr="001C0348">
        <w:rPr>
          <w:rFonts w:ascii="Candara" w:hAnsi="Candara"/>
        </w:rPr>
        <w:t>,</w:t>
      </w:r>
      <w:r w:rsidR="001C0348" w:rsidRPr="001C0348">
        <w:rPr>
          <w:rFonts w:ascii="Candara" w:hAnsi="Candara"/>
        </w:rPr>
        <w:br/>
        <w:t>csecsemő- é</w:t>
      </w:r>
      <w:r>
        <w:rPr>
          <w:rFonts w:ascii="Candara" w:hAnsi="Candara"/>
        </w:rPr>
        <w:t>s kisgyermeknevelő-gondozó</w:t>
      </w:r>
      <w:r w:rsidR="001C0348" w:rsidRPr="001C0348">
        <w:rPr>
          <w:rFonts w:ascii="Candara" w:hAnsi="Candara"/>
        </w:rPr>
        <w:t>,</w:t>
      </w:r>
      <w:r w:rsidR="001C0348" w:rsidRPr="001C0348">
        <w:rPr>
          <w:rFonts w:ascii="Candara" w:hAnsi="Candara"/>
        </w:rPr>
        <w:br/>
        <w:t>csecsemő</w:t>
      </w:r>
      <w:r>
        <w:rPr>
          <w:rFonts w:ascii="Candara" w:hAnsi="Candara"/>
        </w:rPr>
        <w:t xml:space="preserve">- és gyermeknevelő-gondozó </w:t>
      </w:r>
      <w:r w:rsidR="001C0348" w:rsidRPr="001C0348">
        <w:rPr>
          <w:rFonts w:ascii="Candara" w:hAnsi="Candara"/>
        </w:rPr>
        <w:t>,</w:t>
      </w:r>
      <w:r w:rsidR="001C0348" w:rsidRPr="001C0348">
        <w:rPr>
          <w:rFonts w:ascii="Candara" w:hAnsi="Candara"/>
        </w:rPr>
        <w:br/>
      </w:r>
      <w:r>
        <w:rPr>
          <w:rFonts w:ascii="Candara" w:hAnsi="Candara"/>
        </w:rPr>
        <w:t xml:space="preserve">kisgyermekgondozó, </w:t>
      </w:r>
      <w:proofErr w:type="spellStart"/>
      <w:r>
        <w:rPr>
          <w:rFonts w:ascii="Candara" w:hAnsi="Candara"/>
        </w:rPr>
        <w:t>-nevelő</w:t>
      </w:r>
      <w:proofErr w:type="spellEnd"/>
      <w:r w:rsidR="001C0348" w:rsidRPr="001C0348">
        <w:rPr>
          <w:rFonts w:ascii="Candara" w:hAnsi="Candara"/>
        </w:rPr>
        <w:t>,</w:t>
      </w:r>
      <w:r w:rsidR="001C0348" w:rsidRPr="001C0348">
        <w:rPr>
          <w:rFonts w:ascii="Candara" w:hAnsi="Candara"/>
        </w:rPr>
        <w:br/>
        <w:t>gyermek</w:t>
      </w:r>
      <w:r>
        <w:rPr>
          <w:rFonts w:ascii="Candara" w:hAnsi="Candara"/>
        </w:rPr>
        <w:t>- és ifjúsági felügyelő I.</w:t>
      </w:r>
      <w:r w:rsidR="001C0348" w:rsidRPr="001C0348">
        <w:rPr>
          <w:rFonts w:ascii="Candara" w:hAnsi="Candara"/>
        </w:rPr>
        <w:t>,</w:t>
      </w:r>
      <w:r w:rsidR="001C0348" w:rsidRPr="001C0348">
        <w:rPr>
          <w:rFonts w:ascii="Candara" w:hAnsi="Candara"/>
        </w:rPr>
        <w:br/>
        <w:t>gyógypedagógiai asszisz</w:t>
      </w:r>
      <w:r>
        <w:rPr>
          <w:rFonts w:ascii="Candara" w:hAnsi="Candara"/>
        </w:rPr>
        <w:t>tens,</w:t>
      </w:r>
      <w:r w:rsidR="001C0348" w:rsidRPr="001C0348">
        <w:rPr>
          <w:rFonts w:ascii="Candara" w:hAnsi="Candara"/>
        </w:rPr>
        <w:br/>
      </w:r>
      <w:r>
        <w:rPr>
          <w:rFonts w:ascii="Candara" w:hAnsi="Candara"/>
        </w:rPr>
        <w:t>mentálhigiénés asszisztens,</w:t>
      </w:r>
    </w:p>
    <w:p w:rsidR="00301D17" w:rsidRDefault="00301D17" w:rsidP="001C0348">
      <w:pPr>
        <w:spacing w:after="0"/>
        <w:ind w:left="708"/>
        <w:rPr>
          <w:rFonts w:ascii="Candara" w:hAnsi="Candara"/>
        </w:rPr>
      </w:pPr>
      <w:proofErr w:type="gramStart"/>
      <w:r>
        <w:rPr>
          <w:rFonts w:ascii="Candara" w:hAnsi="Candara"/>
        </w:rPr>
        <w:t>ifjúságsegítő</w:t>
      </w:r>
      <w:proofErr w:type="gramEnd"/>
      <w:r>
        <w:rPr>
          <w:rFonts w:ascii="Candara" w:hAnsi="Candara"/>
        </w:rPr>
        <w:t xml:space="preserve">, </w:t>
      </w:r>
    </w:p>
    <w:p w:rsidR="00301D17" w:rsidRDefault="00301D17" w:rsidP="001C0348">
      <w:pPr>
        <w:spacing w:after="0"/>
        <w:ind w:left="708"/>
        <w:rPr>
          <w:rFonts w:ascii="Candara" w:hAnsi="Candara"/>
        </w:rPr>
      </w:pPr>
      <w:proofErr w:type="gramStart"/>
      <w:r>
        <w:rPr>
          <w:rFonts w:ascii="Candara" w:hAnsi="Candara"/>
        </w:rPr>
        <w:t>felsőfokú</w:t>
      </w:r>
      <w:proofErr w:type="gramEnd"/>
      <w:r>
        <w:rPr>
          <w:rFonts w:ascii="Candara" w:hAnsi="Candara"/>
        </w:rPr>
        <w:t xml:space="preserve"> szociális munkás asszisztens,</w:t>
      </w:r>
    </w:p>
    <w:p w:rsidR="00301D17" w:rsidRDefault="00301D17" w:rsidP="001C0348">
      <w:pPr>
        <w:spacing w:after="0"/>
        <w:ind w:left="708"/>
        <w:rPr>
          <w:rFonts w:ascii="Candara" w:hAnsi="Candara"/>
        </w:rPr>
      </w:pPr>
      <w:proofErr w:type="gramStart"/>
      <w:r>
        <w:rPr>
          <w:rFonts w:ascii="Candara" w:hAnsi="Candara"/>
        </w:rPr>
        <w:t>felsőfokú</w:t>
      </w:r>
      <w:proofErr w:type="gramEnd"/>
      <w:r>
        <w:rPr>
          <w:rFonts w:ascii="Candara" w:hAnsi="Candara"/>
        </w:rPr>
        <w:t xml:space="preserve"> ifjúságsegítő asszisztens,</w:t>
      </w:r>
    </w:p>
    <w:p w:rsidR="00301D17" w:rsidRPr="001C0348" w:rsidRDefault="00301D17" w:rsidP="001C0348">
      <w:pPr>
        <w:spacing w:after="0"/>
        <w:ind w:left="708"/>
        <w:rPr>
          <w:rFonts w:ascii="Candara" w:hAnsi="Candara"/>
        </w:rPr>
      </w:pPr>
      <w:proofErr w:type="gramStart"/>
      <w:r>
        <w:rPr>
          <w:rFonts w:ascii="Candara" w:hAnsi="Candara"/>
        </w:rPr>
        <w:t>gyermekotthoni</w:t>
      </w:r>
      <w:proofErr w:type="gramEnd"/>
      <w:r>
        <w:rPr>
          <w:rFonts w:ascii="Candara" w:hAnsi="Candara"/>
        </w:rPr>
        <w:t xml:space="preserve"> asszisztens</w:t>
      </w:r>
    </w:p>
    <w:p w:rsidR="00532EE9" w:rsidRDefault="001C0348" w:rsidP="00532EE9">
      <w:pPr>
        <w:pStyle w:val="Listaszerbekezds"/>
        <w:numPr>
          <w:ilvl w:val="0"/>
          <w:numId w:val="5"/>
        </w:num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 xml:space="preserve">Javasoljuk, hogy a közalkalmazotti bértábla </w:t>
      </w:r>
      <w:r w:rsidR="00767397">
        <w:rPr>
          <w:rFonts w:ascii="Candara" w:hAnsi="Candara"/>
        </w:rPr>
        <w:t xml:space="preserve">tegye lehetővé az </w:t>
      </w:r>
      <w:r>
        <w:rPr>
          <w:rFonts w:ascii="Candara" w:hAnsi="Candara"/>
        </w:rPr>
        <w:t>„E”</w:t>
      </w:r>
      <w:r w:rsidR="00767397">
        <w:rPr>
          <w:rFonts w:ascii="Candara" w:hAnsi="Candara"/>
        </w:rPr>
        <w:t xml:space="preserve"> besorolást a gyermekfelügyelő munkakör esetében</w:t>
      </w:r>
      <w:r>
        <w:rPr>
          <w:rFonts w:ascii="Candara" w:hAnsi="Candara"/>
        </w:rPr>
        <w:t xml:space="preserve">, amihez változtatni </w:t>
      </w:r>
      <w:r w:rsidR="00767397">
        <w:rPr>
          <w:rFonts w:ascii="Candara" w:hAnsi="Candara"/>
        </w:rPr>
        <w:t>kell</w:t>
      </w:r>
      <w:r>
        <w:rPr>
          <w:rFonts w:ascii="Candara" w:hAnsi="Candara"/>
        </w:rPr>
        <w:t xml:space="preserve"> a 257/2000. (XII.26.) Korm. r. 2.</w:t>
      </w:r>
      <w:r w:rsidR="00767397">
        <w:rPr>
          <w:rFonts w:ascii="Candara" w:hAnsi="Candara"/>
        </w:rPr>
        <w:t xml:space="preserve"> </w:t>
      </w:r>
      <w:r>
        <w:rPr>
          <w:rFonts w:ascii="Candara" w:hAnsi="Candara"/>
        </w:rPr>
        <w:t>számú mellékletének II. tábláját (ágazat</w:t>
      </w:r>
      <w:r w:rsidR="00767397">
        <w:rPr>
          <w:rFonts w:ascii="Candara" w:hAnsi="Candara"/>
        </w:rPr>
        <w:t xml:space="preserve"> </w:t>
      </w:r>
      <w:r>
        <w:rPr>
          <w:rFonts w:ascii="Candara" w:hAnsi="Candara"/>
        </w:rPr>
        <w:t>specifikus munkakörök a család-, gyermek- és ifjúságvédelmi területen).</w:t>
      </w:r>
    </w:p>
    <w:p w:rsidR="00767397" w:rsidRDefault="00767397" w:rsidP="00532EE9">
      <w:pPr>
        <w:pStyle w:val="Listaszerbekezds"/>
        <w:numPr>
          <w:ilvl w:val="0"/>
          <w:numId w:val="5"/>
        </w:num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 xml:space="preserve">Az Érdekképviseleti Fórumok a gyermekek átmeneti </w:t>
      </w:r>
      <w:proofErr w:type="gramStart"/>
      <w:r>
        <w:rPr>
          <w:rFonts w:ascii="Candara" w:hAnsi="Candara"/>
        </w:rPr>
        <w:t>otthonaiban</w:t>
      </w:r>
      <w:proofErr w:type="gramEnd"/>
      <w:r>
        <w:rPr>
          <w:rFonts w:ascii="Candara" w:hAnsi="Candara"/>
        </w:rPr>
        <w:t xml:space="preserve"> a jelenlegi formájukban működésképtelenek. A gyermekek átmeneti otthonai arra törekszenek, hogy a gyermekek csak a legszükségesebb ideig tartózkodjanak az átmeneti gondozásban, ezért gyakran változik az otthonban élők összetétele. Azáltal, hogy az Érdekképviseleti Fórum tagjait választani kell, a gyermekek és a szülők képviselői folyamatosan változnak. Javasoljuk, hogy </w:t>
      </w:r>
      <w:r w:rsidR="007022D4">
        <w:rPr>
          <w:rFonts w:ascii="Candara" w:hAnsi="Candara"/>
        </w:rPr>
        <w:t>az Érdekképviseleti Fórum formája változzon. A havi rendszerességgel tartott lakógyűlések – szükség esetén – Érdekképviseleti Fórummá</w:t>
      </w:r>
      <w:r w:rsidR="007022D4" w:rsidRPr="007022D4">
        <w:rPr>
          <w:rFonts w:ascii="Candara" w:hAnsi="Candara"/>
        </w:rPr>
        <w:t xml:space="preserve"> </w:t>
      </w:r>
      <w:r w:rsidR="007022D4">
        <w:rPr>
          <w:rFonts w:ascii="Candara" w:hAnsi="Candara"/>
        </w:rPr>
        <w:t xml:space="preserve">alakulhatnának, melyre meghívást kapnának a fenntartó és a dolgozók képviselői, valamint a bent lakó gyermekek szülei. Ez a forma </w:t>
      </w:r>
      <w:r w:rsidR="007022D4">
        <w:rPr>
          <w:rFonts w:ascii="Candara" w:hAnsi="Candara"/>
        </w:rPr>
        <w:lastRenderedPageBreak/>
        <w:t>lehetővé tenné, hogy valamennyi gyermek gyakorolja az érdekérvényesítés és a jogvédelem kulturált formáit, megtanulná, hogyan fogalmazza meg véleményét és döntsön felelősségteljesen.</w:t>
      </w:r>
    </w:p>
    <w:p w:rsidR="00813610" w:rsidRDefault="00813610" w:rsidP="00532EE9">
      <w:pPr>
        <w:pStyle w:val="Listaszerbekezds"/>
        <w:numPr>
          <w:ilvl w:val="0"/>
          <w:numId w:val="5"/>
        </w:num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A résztvevők egyetértettek abban, hogy a nyilvántartási rendszer IX. számú adatlapjának a vezetése felesleges adminisztrációs terhet jelent a gyermekek átmeneti otthonában, mert az abban található adatok megtalálhatók az egyéb dokumentumokban (kérelem, megállapodás, térítési díj megállapításáról szóló értesítés, átmeneti gondozás megszüntetéséről szóló tájékoztatás stb.) Javasoljuk a IX. számú adatlap kivezetését a nyilvántartási rendszerből.</w:t>
      </w:r>
    </w:p>
    <w:p w:rsidR="007022D4" w:rsidRDefault="007022D4" w:rsidP="007022D4">
      <w:pPr>
        <w:spacing w:after="0"/>
        <w:jc w:val="both"/>
        <w:rPr>
          <w:rFonts w:ascii="Candara" w:hAnsi="Candara"/>
        </w:rPr>
      </w:pPr>
    </w:p>
    <w:p w:rsidR="007022D4" w:rsidRDefault="00813610" w:rsidP="007022D4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 xml:space="preserve">B) </w:t>
      </w:r>
      <w:r w:rsidR="007022D4">
        <w:rPr>
          <w:rFonts w:ascii="Candara" w:hAnsi="Candara"/>
        </w:rPr>
        <w:t>A szekcióban ezen túl az alábbi témákról volt szó:</w:t>
      </w:r>
    </w:p>
    <w:p w:rsidR="007022D4" w:rsidRDefault="007022D4" w:rsidP="007022D4">
      <w:pPr>
        <w:pStyle w:val="Listaszerbekezds"/>
        <w:numPr>
          <w:ilvl w:val="0"/>
          <w:numId w:val="6"/>
        </w:num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Az intézmény nyilvántartásaiban ellentmondásos helyzetet okoz az, ha a gyermek szakellátásba kerül. Ilyenkor az átmeneti gondozást a távozást megelőző napon kell megszüntetni, miközben az étkezők között</w:t>
      </w:r>
      <w:r w:rsidR="00291F46">
        <w:rPr>
          <w:rFonts w:ascii="Candara" w:hAnsi="Candara"/>
        </w:rPr>
        <w:t xml:space="preserve"> még másnap is</w:t>
      </w:r>
      <w:r>
        <w:rPr>
          <w:rFonts w:ascii="Candara" w:hAnsi="Candara"/>
        </w:rPr>
        <w:t xml:space="preserve"> szerepel a gyermek, amennyiben napközben még az átmeneti otthonban tartózkodik. Félő az is, ha valamily</w:t>
      </w:r>
      <w:r w:rsidR="00291F46">
        <w:rPr>
          <w:rFonts w:ascii="Candara" w:hAnsi="Candara"/>
        </w:rPr>
        <w:t>en rendkívüli esemény történik, hatósági és ellenőrzési eljárásokban az intézmény nem tudja azt bizonyítani, hogy a gyermek jogszerűen tartózkodott az otthonban. Ezekre a napokra állami támogatást nem igényelhet az intézmény és személyi térítési díjat sem szedhet. Jó lenne átgondolni, hogyan lehetne ezeket az ellentmondásokat feloldani.</w:t>
      </w:r>
    </w:p>
    <w:p w:rsidR="00BD3BF9" w:rsidRPr="00BD3BF9" w:rsidRDefault="00291F46" w:rsidP="00BD3BF9">
      <w:pPr>
        <w:pStyle w:val="Listaszerbekezds"/>
        <w:numPr>
          <w:ilvl w:val="0"/>
          <w:numId w:val="6"/>
        </w:numPr>
        <w:spacing w:after="0"/>
        <w:jc w:val="both"/>
        <w:rPr>
          <w:rFonts w:ascii="Candara" w:hAnsi="Candara"/>
          <w:b/>
          <w:bCs/>
        </w:rPr>
      </w:pPr>
      <w:r>
        <w:rPr>
          <w:rFonts w:ascii="Candara" w:hAnsi="Candara"/>
        </w:rPr>
        <w:t xml:space="preserve">Felmerült az a kérdés, hogy kinek a feladata a „GYSZ-4”- Egészségügyi lap beszerzése. A résztvevők beszámolói szerint a gyámhivatali ellenőrzések során a hatóság vizsgálni szokta ezek meglétét. A konferencián egymásnak ellentmondó vélemények fogalmazódtak meg. A </w:t>
      </w:r>
      <w:r w:rsidR="00BD3BF9" w:rsidRPr="00BD3BF9">
        <w:rPr>
          <w:rFonts w:ascii="Candara" w:hAnsi="Candara"/>
          <w:bCs/>
        </w:rPr>
        <w:t>235/1997. (XII. 17.) Korm. rendelet</w:t>
      </w:r>
      <w:r w:rsidR="00BD3BF9">
        <w:rPr>
          <w:rFonts w:ascii="Candara" w:hAnsi="Candara"/>
          <w:bCs/>
        </w:rPr>
        <w:t xml:space="preserve"> az alábbiakat tartalmazza:</w:t>
      </w:r>
    </w:p>
    <w:p w:rsidR="00291F46" w:rsidRPr="00291F46" w:rsidRDefault="00BD3BF9" w:rsidP="00291F46">
      <w:pPr>
        <w:spacing w:after="0"/>
        <w:ind w:left="708"/>
        <w:jc w:val="both"/>
        <w:rPr>
          <w:rFonts w:ascii="Candara" w:hAnsi="Candara"/>
        </w:rPr>
      </w:pPr>
      <w:r>
        <w:rPr>
          <w:rFonts w:ascii="Candara" w:hAnsi="Candara"/>
        </w:rPr>
        <w:t xml:space="preserve"> </w:t>
      </w:r>
      <w:r w:rsidR="00291F46">
        <w:rPr>
          <w:rFonts w:ascii="Candara" w:hAnsi="Candara"/>
        </w:rPr>
        <w:t>„</w:t>
      </w:r>
      <w:r w:rsidR="00291F46" w:rsidRPr="00291F46">
        <w:rPr>
          <w:rFonts w:ascii="Candara" w:hAnsi="Candara"/>
        </w:rPr>
        <w:t>Az adatlap funkciója:</w:t>
      </w:r>
    </w:p>
    <w:p w:rsidR="00291F46" w:rsidRPr="00291F46" w:rsidRDefault="00291F46" w:rsidP="00291F46">
      <w:pPr>
        <w:spacing w:after="0"/>
        <w:ind w:left="708"/>
        <w:jc w:val="both"/>
        <w:rPr>
          <w:rFonts w:ascii="Candara" w:hAnsi="Candara"/>
        </w:rPr>
      </w:pPr>
      <w:proofErr w:type="gramStart"/>
      <w:r w:rsidRPr="00291F46">
        <w:rPr>
          <w:rFonts w:ascii="Candara" w:hAnsi="Candara"/>
        </w:rPr>
        <w:t>a</w:t>
      </w:r>
      <w:proofErr w:type="gramEnd"/>
      <w:r w:rsidRPr="00291F46">
        <w:rPr>
          <w:rFonts w:ascii="Candara" w:hAnsi="Candara"/>
        </w:rPr>
        <w:t xml:space="preserve">) </w:t>
      </w:r>
      <w:proofErr w:type="spellStart"/>
      <w:r w:rsidRPr="00291F46">
        <w:rPr>
          <w:rFonts w:ascii="Candara" w:hAnsi="Candara"/>
        </w:rPr>
        <w:t>a</w:t>
      </w:r>
      <w:proofErr w:type="spellEnd"/>
      <w:r w:rsidRPr="00291F46">
        <w:rPr>
          <w:rFonts w:ascii="Candara" w:hAnsi="Candara"/>
        </w:rPr>
        <w:t xml:space="preserve"> gyermek egészségügyi adatainak rögzítésével a veszélyeztetett gyermek alapellátási gondozásának elősegítése,</w:t>
      </w:r>
    </w:p>
    <w:p w:rsidR="00291F46" w:rsidRPr="00813610" w:rsidRDefault="00291F46" w:rsidP="00291F46">
      <w:pPr>
        <w:spacing w:after="0"/>
        <w:ind w:left="708"/>
        <w:jc w:val="both"/>
        <w:rPr>
          <w:rFonts w:ascii="Candara" w:hAnsi="Candara"/>
        </w:rPr>
      </w:pPr>
      <w:r w:rsidRPr="00813610">
        <w:rPr>
          <w:rFonts w:ascii="Candara" w:hAnsi="Candara"/>
        </w:rPr>
        <w:t>b) átmeneti gondozás, otthont nyújtó ellátás esetén az ellátó tájékoztatása.</w:t>
      </w:r>
    </w:p>
    <w:p w:rsidR="00291F46" w:rsidRPr="00813610" w:rsidRDefault="00291F46" w:rsidP="00291F46">
      <w:pPr>
        <w:spacing w:after="0"/>
        <w:ind w:left="708"/>
        <w:jc w:val="both"/>
        <w:rPr>
          <w:rFonts w:ascii="Candara" w:hAnsi="Candara"/>
        </w:rPr>
      </w:pPr>
      <w:r w:rsidRPr="00813610">
        <w:rPr>
          <w:rFonts w:ascii="Candara" w:hAnsi="Candara"/>
        </w:rPr>
        <w:t xml:space="preserve">Az adatlap kitöltője: a </w:t>
      </w:r>
      <w:proofErr w:type="gramStart"/>
      <w:r w:rsidRPr="00813610">
        <w:rPr>
          <w:rFonts w:ascii="Candara" w:hAnsi="Candara"/>
        </w:rPr>
        <w:t>gyermek védelembe</w:t>
      </w:r>
      <w:proofErr w:type="gramEnd"/>
      <w:r w:rsidRPr="00813610">
        <w:rPr>
          <w:rFonts w:ascii="Candara" w:hAnsi="Candara"/>
        </w:rPr>
        <w:t xml:space="preserve"> vétele, előreláthatólag 15 napot meghaladó átmeneti gondozása, nevelésbe vétele esetén a család- és gyermekjóléti szolgáltatást nyújtó, illetve – előzmény nélküli elhelyezés esetén – szakellátást vagy az átmeneti gondozást nyújtó szolgáltató felkérésére a gyermek háziorvosa.</w:t>
      </w:r>
    </w:p>
    <w:p w:rsidR="00291F46" w:rsidRPr="00291F46" w:rsidRDefault="00291F46" w:rsidP="00291F46">
      <w:pPr>
        <w:spacing w:after="0"/>
        <w:ind w:left="708"/>
        <w:jc w:val="both"/>
        <w:rPr>
          <w:rFonts w:ascii="Candara" w:hAnsi="Candara"/>
        </w:rPr>
      </w:pPr>
      <w:r w:rsidRPr="00291F46">
        <w:rPr>
          <w:rFonts w:ascii="Candara" w:hAnsi="Candara"/>
        </w:rPr>
        <w:t xml:space="preserve">A kitöltés ideje: a </w:t>
      </w:r>
      <w:proofErr w:type="gramStart"/>
      <w:r w:rsidRPr="00291F46">
        <w:rPr>
          <w:rFonts w:ascii="Candara" w:hAnsi="Candara"/>
        </w:rPr>
        <w:t>gyermek védelembe</w:t>
      </w:r>
      <w:proofErr w:type="gramEnd"/>
      <w:r w:rsidRPr="00291F46">
        <w:rPr>
          <w:rFonts w:ascii="Candara" w:hAnsi="Candara"/>
        </w:rPr>
        <w:t xml:space="preserve"> vételekor, előreláthatólag 15 napot meghaladó átmeneti gondozásakor, nevelésbe vételekor, vagy ideiglenes hatályú elhelyezésekor.</w:t>
      </w:r>
    </w:p>
    <w:p w:rsidR="00291F46" w:rsidRDefault="00291F46" w:rsidP="00291F46">
      <w:pPr>
        <w:spacing w:after="0"/>
        <w:ind w:left="708"/>
        <w:jc w:val="both"/>
        <w:rPr>
          <w:rFonts w:ascii="Candara" w:hAnsi="Candara"/>
        </w:rPr>
      </w:pPr>
      <w:r w:rsidRPr="00291F46">
        <w:rPr>
          <w:rFonts w:ascii="Candara" w:hAnsi="Candara"/>
        </w:rPr>
        <w:t>Az adatlap továbbítása: a család- és gyermekjóléti szolgálat, illetve gyermekvédelmi gondoskodás esetén a család- és gyermekjóléti központ feladata az adatlap továbbküldése a gyermek gondozását ellátó helyettes szülőhöz, gyermekek átmeneti otthonába vagy a szakellátást nyújtó intézménybe az elhelyezéstől számított 8 napon belül.</w:t>
      </w:r>
      <w:r w:rsidR="00BD3BF9">
        <w:rPr>
          <w:rFonts w:ascii="Candara" w:hAnsi="Candara"/>
        </w:rPr>
        <w:t>”</w:t>
      </w:r>
    </w:p>
    <w:p w:rsidR="00BD3BF9" w:rsidRDefault="00BD3BF9" w:rsidP="00291F46">
      <w:pPr>
        <w:spacing w:after="0"/>
        <w:ind w:left="708"/>
        <w:jc w:val="both"/>
        <w:rPr>
          <w:rFonts w:ascii="Candara" w:hAnsi="Candara"/>
        </w:rPr>
      </w:pPr>
      <w:r>
        <w:rPr>
          <w:rFonts w:ascii="Candara" w:hAnsi="Candara"/>
        </w:rPr>
        <w:t xml:space="preserve">Ebből </w:t>
      </w:r>
      <w:proofErr w:type="gramStart"/>
      <w:r>
        <w:rPr>
          <w:rFonts w:ascii="Candara" w:hAnsi="Candara"/>
        </w:rPr>
        <w:t>az</w:t>
      </w:r>
      <w:proofErr w:type="gramEnd"/>
      <w:r>
        <w:rPr>
          <w:rFonts w:ascii="Candara" w:hAnsi="Candara"/>
        </w:rPr>
        <w:t xml:space="preserve"> szűrhető le, hogy gyermekjóléti alapellátás esetén és védelembe vételkor  család- és gyermekjóléti szolgálat vagy család- és gyermekjóléti központ kell, hogy megküldje az átmeneti otthonnak az adatlapot. Abban az esetben azonban, ha nincs gyermekjóléti előzmény, az átmeneti otthonnak kell megkérnie azt, a gyermek háziorvosától.</w:t>
      </w:r>
    </w:p>
    <w:p w:rsidR="00BD3BF9" w:rsidRPr="00BD3BF9" w:rsidRDefault="00BD3BF9" w:rsidP="00BD3BF9">
      <w:pPr>
        <w:pStyle w:val="Listaszerbekezds"/>
        <w:numPr>
          <w:ilvl w:val="0"/>
          <w:numId w:val="9"/>
        </w:num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 xml:space="preserve">Szó volt arról is, hogy az átmeneti otthonban tartózkodó gyermekek nevelésbe vételének azon eseteiben, amikor az ideiglenes hatályú elhelyezésre csak azért kerül sor, mert a törvényes képviselő nem elérhető vagy nincs törvényes képviselő, megoldható-e az ideiglenes hatályú elhelyezés kikerülése eseti gyám rendelésével? Ezzel megelőzhető lenne </w:t>
      </w:r>
      <w:r>
        <w:rPr>
          <w:rFonts w:ascii="Candara" w:hAnsi="Candara"/>
        </w:rPr>
        <w:lastRenderedPageBreak/>
        <w:t>a gyermek egyik helyről másikra vándorlása, mert az átmeneti otthonból a végleges gondozási helyére kerülhetni. A kérdést szakértők bevonásával igyekszünk megválaszolni. Amennyiben erre a jelenlegi szabályozás nem ad lehetőséget, javasolni fogjuk a jogszabályok ilyen értelmű módosítását.</w:t>
      </w:r>
    </w:p>
    <w:p w:rsidR="00BD3BF9" w:rsidRPr="00291F46" w:rsidRDefault="00BD3BF9" w:rsidP="00291F46">
      <w:pPr>
        <w:spacing w:after="0"/>
        <w:ind w:left="708"/>
        <w:jc w:val="both"/>
        <w:rPr>
          <w:rFonts w:ascii="Candara" w:hAnsi="Candara"/>
        </w:rPr>
      </w:pPr>
    </w:p>
    <w:sectPr w:rsidR="00BD3BF9" w:rsidRPr="0029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i w:val="0"/>
        <w:sz w:val="26"/>
      </w:rPr>
    </w:lvl>
    <w:lvl w:ilvl="1">
      <w:start w:val="1"/>
      <w:numFmt w:val="none"/>
      <w:suff w:val="nothing"/>
      <w:lvlText w:val="11."/>
      <w:lvlJc w:val="left"/>
      <w:pPr>
        <w:tabs>
          <w:tab w:val="num" w:pos="0"/>
        </w:tabs>
        <w:ind w:left="72" w:hanging="432"/>
      </w:pPr>
      <w:rPr>
        <w:rFonts w:hint="default"/>
      </w:rPr>
    </w:lvl>
    <w:lvl w:ilvl="2">
      <w:start w:val="1"/>
      <w:numFmt w:val="decimal"/>
      <w:lvlText w:val="11.%3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.....%4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......%5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......%6..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......%5.%6.%7...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......%5.%6.%7.%8...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......%5.%6.%7.%8.%9...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2" w15:restartNumberingAfterBreak="0">
    <w:nsid w:val="0000002B"/>
    <w:multiLevelType w:val="multilevel"/>
    <w:tmpl w:val="0000002B"/>
    <w:name w:val="WW8Num43"/>
    <w:lvl w:ilvl="0">
      <w:start w:val="1"/>
      <w:numFmt w:val="none"/>
      <w:suff w:val="nothing"/>
      <w:lvlText w:val="1.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none"/>
      <w:suff w:val="nothing"/>
      <w:lvlText w:val="1."/>
      <w:lvlJc w:val="left"/>
      <w:pPr>
        <w:tabs>
          <w:tab w:val="num" w:pos="0"/>
        </w:tabs>
        <w:ind w:left="43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...%3"/>
      <w:lvlJc w:val="left"/>
      <w:pPr>
        <w:tabs>
          <w:tab w:val="num" w:pos="1080"/>
        </w:tabs>
        <w:ind w:left="86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.....%4"/>
      <w:lvlJc w:val="left"/>
      <w:pPr>
        <w:tabs>
          <w:tab w:val="num" w:pos="1800"/>
        </w:tabs>
        <w:ind w:left="136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......%5"/>
      <w:lvlJc w:val="left"/>
      <w:pPr>
        <w:tabs>
          <w:tab w:val="num" w:pos="2160"/>
        </w:tabs>
        <w:ind w:left="187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......%6..."/>
      <w:lvlJc w:val="left"/>
      <w:pPr>
        <w:tabs>
          <w:tab w:val="num" w:pos="2880"/>
        </w:tabs>
        <w:ind w:left="2376" w:hanging="936"/>
      </w:pPr>
      <w:rPr>
        <w:rFonts w:ascii="Courier New" w:hAnsi="Courier New" w:cs="Courier New" w:hint="default"/>
      </w:rPr>
    </w:lvl>
    <w:lvl w:ilvl="6">
      <w:start w:val="1"/>
      <w:numFmt w:val="decimal"/>
      <w:lvlText w:val="......%5.%6.%7...."/>
      <w:lvlJc w:val="left"/>
      <w:pPr>
        <w:tabs>
          <w:tab w:val="num" w:pos="3240"/>
        </w:tabs>
        <w:ind w:left="2880" w:hanging="1080"/>
      </w:pPr>
      <w:rPr>
        <w:rFonts w:ascii="Courier New" w:hAnsi="Courier New" w:cs="Courier New" w:hint="default"/>
      </w:rPr>
    </w:lvl>
    <w:lvl w:ilvl="7">
      <w:start w:val="1"/>
      <w:numFmt w:val="decimal"/>
      <w:lvlText w:val="......%5.%6.%7.%8...."/>
      <w:lvlJc w:val="left"/>
      <w:pPr>
        <w:tabs>
          <w:tab w:val="num" w:pos="3960"/>
        </w:tabs>
        <w:ind w:left="3384" w:hanging="1224"/>
      </w:pPr>
      <w:rPr>
        <w:rFonts w:ascii="Courier New" w:hAnsi="Courier New" w:cs="Courier New" w:hint="default"/>
      </w:rPr>
    </w:lvl>
    <w:lvl w:ilvl="8">
      <w:start w:val="1"/>
      <w:numFmt w:val="decimal"/>
      <w:lvlText w:val="......%5.%6.%7.%8.%9...."/>
      <w:lvlJc w:val="left"/>
      <w:pPr>
        <w:tabs>
          <w:tab w:val="num" w:pos="4320"/>
        </w:tabs>
        <w:ind w:left="3960" w:hanging="1440"/>
      </w:pPr>
      <w:rPr>
        <w:rFonts w:ascii="Courier New" w:hAnsi="Courier New" w:cs="Courier New" w:hint="default"/>
      </w:rPr>
    </w:lvl>
  </w:abstractNum>
  <w:abstractNum w:abstractNumId="3" w15:restartNumberingAfterBreak="0">
    <w:nsid w:val="1B8B5247"/>
    <w:multiLevelType w:val="hybridMultilevel"/>
    <w:tmpl w:val="4694E88C"/>
    <w:lvl w:ilvl="0" w:tplc="299A73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A26E9"/>
    <w:multiLevelType w:val="hybridMultilevel"/>
    <w:tmpl w:val="DED089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549CC"/>
    <w:multiLevelType w:val="hybridMultilevel"/>
    <w:tmpl w:val="AF62DF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2376A"/>
    <w:multiLevelType w:val="hybridMultilevel"/>
    <w:tmpl w:val="F02A0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83E6F"/>
    <w:multiLevelType w:val="hybridMultilevel"/>
    <w:tmpl w:val="CF9E8D8A"/>
    <w:lvl w:ilvl="0" w:tplc="879033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E9"/>
    <w:rsid w:val="00060E90"/>
    <w:rsid w:val="001C0348"/>
    <w:rsid w:val="00291F46"/>
    <w:rsid w:val="00301D17"/>
    <w:rsid w:val="00351F18"/>
    <w:rsid w:val="00381726"/>
    <w:rsid w:val="00532EE9"/>
    <w:rsid w:val="007022D4"/>
    <w:rsid w:val="00767397"/>
    <w:rsid w:val="007911DE"/>
    <w:rsid w:val="00813610"/>
    <w:rsid w:val="00A93511"/>
    <w:rsid w:val="00BD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9DC55-E17B-4654-A7F9-0C4F15DA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81726"/>
    <w:pPr>
      <w:keepNext/>
      <w:suppressAutoHyphens/>
      <w:spacing w:before="240" w:after="600" w:line="240" w:lineRule="auto"/>
      <w:jc w:val="center"/>
      <w:outlineLvl w:val="0"/>
    </w:pPr>
    <w:rPr>
      <w:rFonts w:ascii="Candara" w:eastAsia="Times New Roman" w:hAnsi="Candara" w:cs="Arial"/>
      <w:b/>
      <w:bCs/>
      <w:kern w:val="1"/>
      <w:sz w:val="28"/>
      <w:szCs w:val="32"/>
      <w:lang w:eastAsia="ar-SA"/>
    </w:rPr>
  </w:style>
  <w:style w:type="paragraph" w:styleId="Cmsor2">
    <w:name w:val="heading 2"/>
    <w:basedOn w:val="Norml"/>
    <w:next w:val="Norml"/>
    <w:link w:val="Cmsor2Char"/>
    <w:qFormat/>
    <w:rsid w:val="00381726"/>
    <w:pPr>
      <w:keepNext/>
      <w:suppressAutoHyphens/>
      <w:spacing w:before="120" w:after="240" w:line="240" w:lineRule="auto"/>
      <w:outlineLvl w:val="1"/>
    </w:pPr>
    <w:rPr>
      <w:rFonts w:ascii="Candara" w:eastAsia="Times New Roman" w:hAnsi="Candara" w:cs="Arial"/>
      <w:b/>
      <w:bCs/>
      <w:iCs/>
      <w:szCs w:val="28"/>
      <w:lang w:eastAsia="ar-SA"/>
    </w:rPr>
  </w:style>
  <w:style w:type="paragraph" w:styleId="Cmsor3">
    <w:name w:val="heading 3"/>
    <w:basedOn w:val="Norml"/>
    <w:next w:val="Norml"/>
    <w:link w:val="Cmsor3Char"/>
    <w:qFormat/>
    <w:rsid w:val="00381726"/>
    <w:pPr>
      <w:keepNext/>
      <w:suppressAutoHyphens/>
      <w:spacing w:before="240" w:after="60" w:line="240" w:lineRule="auto"/>
      <w:outlineLvl w:val="2"/>
    </w:pPr>
    <w:rPr>
      <w:rFonts w:ascii="Candara" w:eastAsia="Times New Roman" w:hAnsi="Candara" w:cs="Arial"/>
      <w:bCs/>
      <w:i/>
      <w:szCs w:val="26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81726"/>
    <w:rPr>
      <w:rFonts w:ascii="Candara" w:eastAsia="Times New Roman" w:hAnsi="Candara" w:cs="Arial"/>
      <w:b/>
      <w:bCs/>
      <w:kern w:val="1"/>
      <w:sz w:val="28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381726"/>
    <w:rPr>
      <w:rFonts w:ascii="Candara" w:eastAsia="Times New Roman" w:hAnsi="Candara" w:cs="Arial"/>
      <w:b/>
      <w:bCs/>
      <w:iCs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381726"/>
    <w:rPr>
      <w:rFonts w:ascii="Candara" w:eastAsia="Times New Roman" w:hAnsi="Candara" w:cs="Arial"/>
      <w:bCs/>
      <w:i/>
      <w:szCs w:val="26"/>
      <w:lang w:eastAsia="ar-SA"/>
    </w:rPr>
  </w:style>
  <w:style w:type="paragraph" w:styleId="Listaszerbekezds">
    <w:name w:val="List Paragraph"/>
    <w:basedOn w:val="Norml"/>
    <w:uiPriority w:val="34"/>
    <w:qFormat/>
    <w:rsid w:val="00532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</cp:lastModifiedBy>
  <cp:revision>3</cp:revision>
  <dcterms:created xsi:type="dcterms:W3CDTF">2017-04-15T15:25:00Z</dcterms:created>
  <dcterms:modified xsi:type="dcterms:W3CDTF">2017-04-19T13:44:00Z</dcterms:modified>
</cp:coreProperties>
</file>